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F8AA1" w14:textId="5AF9E112" w:rsidR="0021168A" w:rsidRDefault="006F4A86" w:rsidP="0049682D">
      <w:pPr>
        <w:spacing w:line="276" w:lineRule="auto"/>
      </w:pPr>
      <w:r>
        <w:t>V okviru projekta EuroCC2 s</w:t>
      </w:r>
      <w:r w:rsidR="00052220">
        <w:t xml:space="preserve">ta </w:t>
      </w:r>
      <w:r>
        <w:t>strokovnjak</w:t>
      </w:r>
      <w:r w:rsidR="00052220">
        <w:t>a</w:t>
      </w:r>
      <w:r w:rsidR="0038390B">
        <w:t xml:space="preserve"> s Fakultete za elektrotehniko, računalništvo in informatiko Univerze v Mariboru (FERI UM)</w:t>
      </w:r>
      <w:r w:rsidR="00052220">
        <w:t xml:space="preserve"> aprila 2024</w:t>
      </w:r>
      <w:r w:rsidR="0038390B">
        <w:t xml:space="preserve"> </w:t>
      </w:r>
      <w:r>
        <w:t>izvedl</w:t>
      </w:r>
      <w:r w:rsidR="00052220">
        <w:t>a</w:t>
      </w:r>
      <w:r>
        <w:t xml:space="preserve"> 8-urno </w:t>
      </w:r>
      <w:r w:rsidR="0038390B">
        <w:t xml:space="preserve">izobraževanje </w:t>
      </w:r>
      <w:r>
        <w:t xml:space="preserve">z </w:t>
      </w:r>
      <w:r w:rsidR="0021168A">
        <w:t>naslovom Pospeševanje aplikacij CUDA C++ z več grafičnimi procesorji</w:t>
      </w:r>
      <w:r>
        <w:t xml:space="preserve">. </w:t>
      </w:r>
      <w:r w:rsidR="0038390B">
        <w:t>Predavanje</w:t>
      </w:r>
      <w:r w:rsidR="00CA2FB8">
        <w:t xml:space="preserve"> s poudarkom na praktičnem delu</w:t>
      </w:r>
      <w:r w:rsidR="0038390B">
        <w:t xml:space="preserve"> </w:t>
      </w:r>
      <w:r>
        <w:t xml:space="preserve">je potekalo v sodelovanju </w:t>
      </w:r>
      <w:r w:rsidR="0021168A">
        <w:t>z NVIDIA</w:t>
      </w:r>
      <w:r w:rsidR="0038390B">
        <w:t xml:space="preserve"> in</w:t>
      </w:r>
      <w:r w:rsidR="0021168A">
        <w:t xml:space="preserve"> IEEE</w:t>
      </w:r>
      <w:r>
        <w:t>. Izvedla sta ga</w:t>
      </w:r>
      <w:r w:rsidR="0021168A">
        <w:t xml:space="preserve"> doc. dr. Domen Verber</w:t>
      </w:r>
      <w:r>
        <w:t xml:space="preserve"> in </w:t>
      </w:r>
      <w:r w:rsidR="0021168A">
        <w:t>asistent Jani Dugonik</w:t>
      </w:r>
      <w:r w:rsidR="0038390B">
        <w:t xml:space="preserve"> s FERI UM</w:t>
      </w:r>
      <w:r>
        <w:t>.</w:t>
      </w:r>
    </w:p>
    <w:p w14:paraId="0714B9DC" w14:textId="46C3091A" w:rsidR="00052220" w:rsidRDefault="00CA2FB8" w:rsidP="0049682D">
      <w:pPr>
        <w:spacing w:line="276" w:lineRule="auto"/>
      </w:pPr>
      <w:r>
        <w:t>Na izobraževanju so se udeleženci naučili, kako</w:t>
      </w:r>
      <w:r w:rsidR="00052220">
        <w:t xml:space="preserve"> zagotoviti čim boljšo izrabo moči grafičnih procesorjev pri računsko intenzivnih aplikacijah. </w:t>
      </w:r>
    </w:p>
    <w:p w14:paraId="0FDF2245" w14:textId="18D23E37" w:rsidR="0021168A" w:rsidRDefault="00052220" w:rsidP="0049682D">
      <w:pPr>
        <w:spacing w:line="276" w:lineRule="auto"/>
      </w:pPr>
      <w:r>
        <w:t xml:space="preserve">Strokovnjaka sta predstavila proces izdelave </w:t>
      </w:r>
      <w:r w:rsidR="0021168A">
        <w:t>aplikacij</w:t>
      </w:r>
      <w:r>
        <w:t>e</w:t>
      </w:r>
      <w:r w:rsidR="0021168A">
        <w:t xml:space="preserve"> v programskem ogrodju CUDA C/C++, ki učinkovito izkorišča vse razpoložljive grafične procesorje</w:t>
      </w:r>
      <w:r>
        <w:t>,</w:t>
      </w:r>
      <w:r w:rsidR="0021168A">
        <w:t xml:space="preserve"> nameščene v lokalnem strežniku oziroma v enem od vozlišč visoko zmogljivega računalniškega centra. Programsko ogrodje CUDA C++ omogoča učinkovito izrabo grafičnih procesorjev za pospešitev delovanja računsko intenzivnih aplikacij na področjih kot so visokozmogljivo računalništvo, podatkovna znanost, </w:t>
      </w:r>
      <w:proofErr w:type="spellStart"/>
      <w:r w:rsidR="0021168A">
        <w:t>bioinformatika</w:t>
      </w:r>
      <w:proofErr w:type="spellEnd"/>
      <w:r w:rsidR="0021168A">
        <w:t xml:space="preserve">, globoko učenje in </w:t>
      </w:r>
      <w:r>
        <w:t>drugih</w:t>
      </w:r>
      <w:r w:rsidR="0021168A">
        <w:t xml:space="preserve">. S </w:t>
      </w:r>
      <w:r>
        <w:t>hkratno</w:t>
      </w:r>
      <w:r w:rsidR="0021168A">
        <w:t xml:space="preserve"> uporabo več grafičnih pospeševalnikov lahko bistveno povečamo prepustnost </w:t>
      </w:r>
      <w:r>
        <w:t>in</w:t>
      </w:r>
      <w:r w:rsidR="0021168A">
        <w:t xml:space="preserve"> skrajšamo skupni čas izvajanja opravil v primerjavi z uporabo ene pospeševalne enote. Dodatno lahko, s sočasnim prekrivanjem prenosa podatkov in računskih opravil, bistveno zmanjšajmo vpliv omejitve hitrosti prenosa podatkov med CPE in GPE. Kombinacija obeh tehnik nam omogoča maksimalno učinkovitost za strežnike z več grafičnimi pospeševalniki, bodisi v oblaku, omrežju ali lokalnih sistemih. Implementacija tehnik z več grafičnimi pospeševalniki na enem vozlišču je bistvenega pomena tudi za nadgradnjo aplikacij, ki se bodo izvajale na več vozliščih.</w:t>
      </w:r>
    </w:p>
    <w:p w14:paraId="714A5782" w14:textId="7829F388" w:rsidR="0021168A" w:rsidRDefault="0021168A" w:rsidP="0049682D">
      <w:pPr>
        <w:spacing w:line="276" w:lineRule="auto"/>
      </w:pPr>
      <w:r>
        <w:t>Udeleženci so se naučili</w:t>
      </w:r>
      <w:r w:rsidR="001903D1">
        <w:t>,</w:t>
      </w:r>
      <w:r>
        <w:t xml:space="preserve"> kako uporabiti tokove CUDA za prekrivanje prenosov podatkov z izvajanjem jeder na grafičnih procesorjih, kako učinkoviti uporabiti vse razpoložljive grafične procesorje na enem vozlišču, kako učinkovito združiti uporabo tehnike prekrivanja faz kopiranja podatkov in i</w:t>
      </w:r>
      <w:bookmarkStart w:id="0" w:name="_GoBack"/>
      <w:bookmarkEnd w:id="0"/>
      <w:r>
        <w:t xml:space="preserve">zračuna z uporabo več grafičnimi procesorjev, in kako uporabiti orodje NVIDIA </w:t>
      </w:r>
      <w:proofErr w:type="spellStart"/>
      <w:r>
        <w:t>Nsight</w:t>
      </w:r>
      <w:proofErr w:type="spellEnd"/>
      <w:r>
        <w:t xml:space="preserve">™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Profiler</w:t>
      </w:r>
      <w:proofErr w:type="spellEnd"/>
      <w:r>
        <w:t xml:space="preserve"> za analizo in izboljšanje uporabe tehnik, obravnavanih na delavnici.</w:t>
      </w:r>
    </w:p>
    <w:p w14:paraId="4E35E586" w14:textId="407E8F61" w:rsidR="00D71CC5" w:rsidRDefault="0021168A" w:rsidP="0049682D">
      <w:pPr>
        <w:spacing w:line="276" w:lineRule="auto"/>
      </w:pPr>
      <w:r>
        <w:t xml:space="preserve">Po končani delavnici so </w:t>
      </w:r>
      <w:r w:rsidR="006B03C9">
        <w:t xml:space="preserve">udeleženci </w:t>
      </w:r>
      <w:r w:rsidR="00D71CC5">
        <w:t>opravili</w:t>
      </w:r>
      <w:r>
        <w:t xml:space="preserve"> kratek test in dodatno programsko nalogo ter pridobi</w:t>
      </w:r>
      <w:r w:rsidR="00D71CC5">
        <w:t>li</w:t>
      </w:r>
      <w:r>
        <w:t xml:space="preserve"> uradni certifikat Inštituta za globoko učenje podjetja NVIDIA.</w:t>
      </w:r>
      <w:r w:rsidR="00D71CC5">
        <w:t xml:space="preserve"> Udeleženci lahko še pol leta po zaključku delavnice </w:t>
      </w:r>
      <w:r w:rsidR="00215487">
        <w:t xml:space="preserve">na NVIDIA portalu </w:t>
      </w:r>
      <w:r w:rsidR="00D71CC5">
        <w:t xml:space="preserve">dostopajo do vseh delavnic, na katere so se prijavili, </w:t>
      </w:r>
      <w:r w:rsidR="00215487">
        <w:t xml:space="preserve">pa tudi </w:t>
      </w:r>
      <w:r w:rsidR="00D71CC5">
        <w:t>do gradiv in testa za pridobitev certifikata.</w:t>
      </w:r>
    </w:p>
    <w:p w14:paraId="64F2B853" w14:textId="77777777" w:rsidR="00D71CC5" w:rsidRDefault="00D71CC5">
      <w:r>
        <w:br w:type="page"/>
      </w:r>
    </w:p>
    <w:p w14:paraId="3440E1B4" w14:textId="2C261D58" w:rsidR="00D232AB" w:rsidRPr="00AD4AF9" w:rsidRDefault="00D232AB" w:rsidP="00D232AB">
      <w:pPr>
        <w:spacing w:line="276" w:lineRule="auto"/>
        <w:rPr>
          <w:lang w:val="en-GB"/>
        </w:rPr>
      </w:pPr>
      <w:r w:rsidRPr="00AD4AF9">
        <w:rPr>
          <w:lang w:val="en-GB"/>
        </w:rPr>
        <w:lastRenderedPageBreak/>
        <w:t xml:space="preserve">As part of the EuroCC2 project, two experts from the Faculty of Electrical Engineering and Computer Science at the University of Maribor (FERI UM) delivered an 8-hour training course on Accelerating CUDA C++ Applications with Multiple GPUs in April 2024. The lecture, with a focus on hands-on practical work, was held in collaboration with NVIDIA and IEEE and was delivered by Associate Professor </w:t>
      </w:r>
      <w:proofErr w:type="spellStart"/>
      <w:r w:rsidRPr="00AD4AF9">
        <w:rPr>
          <w:lang w:val="en-GB"/>
        </w:rPr>
        <w:t>Dr.</w:t>
      </w:r>
      <w:proofErr w:type="spellEnd"/>
      <w:r w:rsidRPr="00AD4AF9">
        <w:rPr>
          <w:lang w:val="en-GB"/>
        </w:rPr>
        <w:t xml:space="preserve"> Domen Verber and Assistant Professor Jani Dugonik from FERI UM.</w:t>
      </w:r>
    </w:p>
    <w:p w14:paraId="5F789A8F" w14:textId="77777777" w:rsidR="00E34B35" w:rsidRPr="00AD4AF9" w:rsidRDefault="00D232AB" w:rsidP="0049682D">
      <w:pPr>
        <w:spacing w:line="276" w:lineRule="auto"/>
        <w:rPr>
          <w:lang w:val="en-GB"/>
        </w:rPr>
      </w:pPr>
      <w:r w:rsidRPr="00AD4AF9">
        <w:rPr>
          <w:lang w:val="en-GB"/>
        </w:rPr>
        <w:t>During the training, participants learned how to ensure the best possible use of GPU power in computationally intensive applications.</w:t>
      </w:r>
    </w:p>
    <w:p w14:paraId="3491F9A9" w14:textId="5FE7ECE9" w:rsidR="005F1484" w:rsidRPr="00AD4AF9" w:rsidRDefault="00C72094" w:rsidP="0049682D">
      <w:pPr>
        <w:spacing w:line="276" w:lineRule="auto"/>
        <w:rPr>
          <w:lang w:val="en-GB"/>
        </w:rPr>
      </w:pPr>
      <w:r w:rsidRPr="00AD4AF9">
        <w:rPr>
          <w:lang w:val="en-GB"/>
        </w:rPr>
        <w:t xml:space="preserve">The experts presented the process of building an application in the CUDA C/C++ programming framework, which efficiently utilizes all available graphics processors installed in a local server or in one of the nodes of a high-performance computing centre. The CUDA C++ programming framework enables the efficient use of graphics processors to accelerate computationally intensive applications in areas such as high-performance computing, data science, bioinformatics, deep learning and others. By using multiple </w:t>
      </w:r>
      <w:r w:rsidR="001D4AC4" w:rsidRPr="00AD4AF9">
        <w:rPr>
          <w:lang w:val="en-GB"/>
        </w:rPr>
        <w:t xml:space="preserve">graphics </w:t>
      </w:r>
      <w:r w:rsidRPr="00AD4AF9">
        <w:rPr>
          <w:lang w:val="en-GB"/>
        </w:rPr>
        <w:t>accelerators simultaneously, we can significantly increase throughput and reduce overall task execution time compared to using a single accelerator unit. Additionally, by overlapping data transfer and computational tasks</w:t>
      </w:r>
      <w:r w:rsidR="00597FCE" w:rsidRPr="00AD4AF9">
        <w:rPr>
          <w:lang w:val="en-GB"/>
        </w:rPr>
        <w:t xml:space="preserve"> simultaneously</w:t>
      </w:r>
      <w:r w:rsidRPr="00AD4AF9">
        <w:rPr>
          <w:lang w:val="en-GB"/>
        </w:rPr>
        <w:t>, we can significantly reduce the impact of the data rate limitation between the CP</w:t>
      </w:r>
      <w:r w:rsidR="00597FCE" w:rsidRPr="00AD4AF9">
        <w:rPr>
          <w:lang w:val="en-GB"/>
        </w:rPr>
        <w:t>U</w:t>
      </w:r>
      <w:r w:rsidRPr="00AD4AF9">
        <w:rPr>
          <w:lang w:val="en-GB"/>
        </w:rPr>
        <w:t xml:space="preserve"> and the GP</w:t>
      </w:r>
      <w:r w:rsidR="00597FCE" w:rsidRPr="00AD4AF9">
        <w:rPr>
          <w:lang w:val="en-GB"/>
        </w:rPr>
        <w:t>U</w:t>
      </w:r>
      <w:r w:rsidRPr="00AD4AF9">
        <w:rPr>
          <w:lang w:val="en-GB"/>
        </w:rPr>
        <w:t>.</w:t>
      </w:r>
      <w:r w:rsidR="00756E4A" w:rsidRPr="00AD4AF9">
        <w:rPr>
          <w:lang w:val="en-GB"/>
        </w:rPr>
        <w:t xml:space="preserve"> </w:t>
      </w:r>
      <w:r w:rsidRPr="00AD4AF9">
        <w:rPr>
          <w:lang w:val="en-GB"/>
        </w:rPr>
        <w:t xml:space="preserve">The combination of both techniques allows us to maximize performance for servers with multiple </w:t>
      </w:r>
      <w:r w:rsidR="00756E4A" w:rsidRPr="00AD4AF9">
        <w:rPr>
          <w:lang w:val="en-GB"/>
        </w:rPr>
        <w:t>graphics</w:t>
      </w:r>
      <w:r w:rsidRPr="00AD4AF9">
        <w:rPr>
          <w:lang w:val="en-GB"/>
        </w:rPr>
        <w:t xml:space="preserve"> accelerators, whether in the cloud, on the network or on-premises systems.</w:t>
      </w:r>
      <w:r w:rsidR="00FF57BA" w:rsidRPr="00AD4AF9">
        <w:rPr>
          <w:lang w:val="en-GB"/>
        </w:rPr>
        <w:t xml:space="preserve"> </w:t>
      </w:r>
      <w:r w:rsidR="005F1484" w:rsidRPr="00AD4AF9">
        <w:rPr>
          <w:lang w:val="en-GB"/>
        </w:rPr>
        <w:t>Implementing techniques with multiple GPUs on a single node is also essential for upgrading applications to run on multiple nodes.</w:t>
      </w:r>
    </w:p>
    <w:p w14:paraId="5F4B885A" w14:textId="77777777" w:rsidR="00F32FE0" w:rsidRPr="00AD4AF9" w:rsidRDefault="00BC0B66" w:rsidP="00F32FE0">
      <w:pPr>
        <w:rPr>
          <w:lang w:val="en-GB"/>
        </w:rPr>
      </w:pPr>
      <w:r w:rsidRPr="00AD4AF9">
        <w:rPr>
          <w:lang w:val="en-GB"/>
        </w:rPr>
        <w:t xml:space="preserve">Participants learned how to use CUDA streams to overlay data transfers while running cores on GPUs, how to efficiently use all available GPUs on a single node, how to efficiently combine the use of overlapping data copy and compute phases using multiple GPUs, and how to use the NVIDIA </w:t>
      </w:r>
      <w:proofErr w:type="spellStart"/>
      <w:r w:rsidRPr="00AD4AF9">
        <w:rPr>
          <w:lang w:val="en-GB"/>
        </w:rPr>
        <w:t>Nsight</w:t>
      </w:r>
      <w:proofErr w:type="spellEnd"/>
      <w:r w:rsidRPr="00AD4AF9">
        <w:rPr>
          <w:lang w:val="en-GB"/>
        </w:rPr>
        <w:t xml:space="preserve">™ Systems Visual Profiler tool to </w:t>
      </w:r>
      <w:proofErr w:type="spellStart"/>
      <w:r w:rsidRPr="00AD4AF9">
        <w:rPr>
          <w:lang w:val="en-GB"/>
        </w:rPr>
        <w:t>analyze</w:t>
      </w:r>
      <w:proofErr w:type="spellEnd"/>
      <w:r w:rsidRPr="00AD4AF9">
        <w:rPr>
          <w:lang w:val="en-GB"/>
        </w:rPr>
        <w:t xml:space="preserve"> and improve the use of the techniques discussed in the workshop.</w:t>
      </w:r>
    </w:p>
    <w:p w14:paraId="54CC64AF" w14:textId="49370870" w:rsidR="006B03C9" w:rsidRPr="00AD4AF9" w:rsidRDefault="006B03C9" w:rsidP="00F32FE0">
      <w:pPr>
        <w:rPr>
          <w:lang w:val="en-GB"/>
        </w:rPr>
      </w:pPr>
      <w:r w:rsidRPr="00AD4AF9">
        <w:rPr>
          <w:lang w:val="en-GB"/>
        </w:rPr>
        <w:t xml:space="preserve">After the workshop, the participants completed a short test and an additional programming assignment </w:t>
      </w:r>
      <w:r w:rsidR="00A87E49" w:rsidRPr="00AD4AF9">
        <w:rPr>
          <w:lang w:val="en-GB"/>
        </w:rPr>
        <w:t xml:space="preserve">to obtain official </w:t>
      </w:r>
      <w:r w:rsidRPr="00AD4AF9">
        <w:rPr>
          <w:lang w:val="en-GB"/>
        </w:rPr>
        <w:t xml:space="preserve">an official </w:t>
      </w:r>
      <w:r w:rsidR="00A87E49" w:rsidRPr="00AD4AF9">
        <w:rPr>
          <w:lang w:val="en-GB"/>
        </w:rPr>
        <w:t xml:space="preserve">certification </w:t>
      </w:r>
      <w:r w:rsidRPr="00AD4AF9">
        <w:rPr>
          <w:lang w:val="en-GB"/>
        </w:rPr>
        <w:t>from the NVIDIA Deep Learning Institute. Participants can continue to access all the workshops they registered for, as well as the materials and the certification test,</w:t>
      </w:r>
      <w:r w:rsidR="00215487" w:rsidRPr="00AD4AF9">
        <w:rPr>
          <w:lang w:val="en-GB"/>
        </w:rPr>
        <w:t xml:space="preserve"> on the NVIDIA portal</w:t>
      </w:r>
      <w:r w:rsidRPr="00AD4AF9">
        <w:rPr>
          <w:lang w:val="en-GB"/>
        </w:rPr>
        <w:t xml:space="preserve"> for up to six months after the end of the workshop.</w:t>
      </w:r>
    </w:p>
    <w:p w14:paraId="5AFF0439" w14:textId="77777777" w:rsidR="006B03C9" w:rsidRDefault="006B03C9" w:rsidP="0049682D">
      <w:pPr>
        <w:spacing w:line="276" w:lineRule="auto"/>
      </w:pPr>
    </w:p>
    <w:p w14:paraId="53F2D8C3" w14:textId="77777777" w:rsidR="006B03C9" w:rsidRDefault="006B03C9" w:rsidP="0049682D">
      <w:pPr>
        <w:spacing w:line="276" w:lineRule="auto"/>
      </w:pPr>
    </w:p>
    <w:p w14:paraId="147858CA" w14:textId="7A3229A9" w:rsidR="006B03C9" w:rsidRDefault="00215487" w:rsidP="0049682D">
      <w:pPr>
        <w:spacing w:line="276" w:lineRule="auto"/>
      </w:pPr>
      <w:r>
        <w:t xml:space="preserve"> </w:t>
      </w:r>
    </w:p>
    <w:p w14:paraId="6FAA0719" w14:textId="77777777" w:rsidR="006B03C9" w:rsidRDefault="006B03C9" w:rsidP="0049682D">
      <w:pPr>
        <w:spacing w:line="276" w:lineRule="auto"/>
      </w:pPr>
    </w:p>
    <w:p w14:paraId="7F8DC250" w14:textId="77777777" w:rsidR="00DB65EC" w:rsidRDefault="00DB65EC" w:rsidP="0049682D">
      <w:pPr>
        <w:spacing w:line="276" w:lineRule="auto"/>
      </w:pPr>
    </w:p>
    <w:sectPr w:rsidR="00DB6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8A"/>
    <w:rsid w:val="000346F8"/>
    <w:rsid w:val="000452C7"/>
    <w:rsid w:val="00052220"/>
    <w:rsid w:val="00062375"/>
    <w:rsid w:val="001903D1"/>
    <w:rsid w:val="001D4AC4"/>
    <w:rsid w:val="0021168A"/>
    <w:rsid w:val="00215487"/>
    <w:rsid w:val="00305D05"/>
    <w:rsid w:val="0038390B"/>
    <w:rsid w:val="00427CAD"/>
    <w:rsid w:val="0049682D"/>
    <w:rsid w:val="004F73C8"/>
    <w:rsid w:val="00597FCE"/>
    <w:rsid w:val="005F1484"/>
    <w:rsid w:val="006B03C9"/>
    <w:rsid w:val="006C537C"/>
    <w:rsid w:val="006F4A86"/>
    <w:rsid w:val="00756E4A"/>
    <w:rsid w:val="00872834"/>
    <w:rsid w:val="00A14F1F"/>
    <w:rsid w:val="00A87E49"/>
    <w:rsid w:val="00AD4AF9"/>
    <w:rsid w:val="00B64C6C"/>
    <w:rsid w:val="00BC0B66"/>
    <w:rsid w:val="00C72094"/>
    <w:rsid w:val="00CA2FB8"/>
    <w:rsid w:val="00D232AB"/>
    <w:rsid w:val="00D71CC5"/>
    <w:rsid w:val="00DB65EC"/>
    <w:rsid w:val="00E34B35"/>
    <w:rsid w:val="00F32FE0"/>
    <w:rsid w:val="00F77A19"/>
    <w:rsid w:val="00F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16A6"/>
  <w15:chartTrackingRefBased/>
  <w15:docId w15:val="{7422FA76-E1B9-48C7-B0C1-10AEB609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6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Stošič</dc:creator>
  <cp:keywords/>
  <dc:description/>
  <cp:lastModifiedBy>Ariela Herček</cp:lastModifiedBy>
  <cp:revision>38</cp:revision>
  <dcterms:created xsi:type="dcterms:W3CDTF">2024-05-17T06:27:00Z</dcterms:created>
  <dcterms:modified xsi:type="dcterms:W3CDTF">2024-06-10T10:16:00Z</dcterms:modified>
</cp:coreProperties>
</file>